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A9DEE" w14:textId="77777777" w:rsidR="00CD2761" w:rsidRDefault="00000000">
      <w:pPr>
        <w:spacing w:line="5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中法核工程与技术学院2025年硕士复试安排</w:t>
      </w:r>
    </w:p>
    <w:p w14:paraId="57895B3F" w14:textId="77777777" w:rsidR="00CD2761" w:rsidRDefault="00CD2761">
      <w:pPr>
        <w:spacing w:line="540" w:lineRule="exact"/>
        <w:rPr>
          <w:rFonts w:ascii="仿宋_GB2312" w:eastAsia="仿宋_GB2312" w:hint="eastAsia"/>
          <w:sz w:val="32"/>
          <w:szCs w:val="32"/>
        </w:rPr>
      </w:pPr>
    </w:p>
    <w:p w14:paraId="4B7E6B09" w14:textId="77777777" w:rsidR="00CD2761" w:rsidRDefault="00000000">
      <w:pPr>
        <w:pStyle w:val="a9"/>
        <w:numPr>
          <w:ilvl w:val="0"/>
          <w:numId w:val="1"/>
        </w:numPr>
        <w:spacing w:line="540" w:lineRule="exact"/>
        <w:ind w:firstLineChars="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报到及资格复核</w:t>
      </w:r>
    </w:p>
    <w:tbl>
      <w:tblPr>
        <w:tblStyle w:val="a7"/>
        <w:tblW w:w="9918" w:type="dxa"/>
        <w:tblLook w:val="04A0" w:firstRow="1" w:lastRow="0" w:firstColumn="1" w:lastColumn="0" w:noHBand="0" w:noVBand="1"/>
      </w:tblPr>
      <w:tblGrid>
        <w:gridCol w:w="1555"/>
        <w:gridCol w:w="2749"/>
        <w:gridCol w:w="2826"/>
        <w:gridCol w:w="2788"/>
      </w:tblGrid>
      <w:tr w:rsidR="00CD2761" w14:paraId="15EEDD76" w14:textId="77777777">
        <w:trPr>
          <w:trHeight w:val="800"/>
        </w:trPr>
        <w:tc>
          <w:tcPr>
            <w:tcW w:w="1555" w:type="dxa"/>
            <w:vAlign w:val="center"/>
          </w:tcPr>
          <w:p w14:paraId="4BDD085E" w14:textId="77777777" w:rsidR="00CD2761" w:rsidRDefault="00000000">
            <w:pPr>
              <w:spacing w:line="400" w:lineRule="exact"/>
              <w:jc w:val="left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复试专业</w:t>
            </w:r>
          </w:p>
        </w:tc>
        <w:tc>
          <w:tcPr>
            <w:tcW w:w="2749" w:type="dxa"/>
            <w:vAlign w:val="center"/>
          </w:tcPr>
          <w:p w14:paraId="7996DEA7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核科学与技术</w:t>
            </w:r>
          </w:p>
        </w:tc>
        <w:tc>
          <w:tcPr>
            <w:tcW w:w="2826" w:type="dxa"/>
            <w:vAlign w:val="center"/>
          </w:tcPr>
          <w:p w14:paraId="2BE8AB13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能源动力</w:t>
            </w:r>
          </w:p>
        </w:tc>
        <w:tc>
          <w:tcPr>
            <w:tcW w:w="2788" w:type="dxa"/>
            <w:vAlign w:val="center"/>
          </w:tcPr>
          <w:p w14:paraId="17F7BBDD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医学技术</w:t>
            </w:r>
          </w:p>
        </w:tc>
      </w:tr>
      <w:tr w:rsidR="00CD2761" w14:paraId="68633056" w14:textId="77777777">
        <w:trPr>
          <w:trHeight w:val="800"/>
        </w:trPr>
        <w:tc>
          <w:tcPr>
            <w:tcW w:w="1555" w:type="dxa"/>
            <w:vAlign w:val="center"/>
          </w:tcPr>
          <w:p w14:paraId="07B2B8FC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报到时间</w:t>
            </w:r>
          </w:p>
        </w:tc>
        <w:tc>
          <w:tcPr>
            <w:tcW w:w="2749" w:type="dxa"/>
            <w:vAlign w:val="center"/>
          </w:tcPr>
          <w:p w14:paraId="6E6F491A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2025年3月21日星期五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08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:30</w:t>
            </w:r>
          </w:p>
        </w:tc>
        <w:tc>
          <w:tcPr>
            <w:tcW w:w="2826" w:type="dxa"/>
            <w:vAlign w:val="center"/>
          </w:tcPr>
          <w:p w14:paraId="3E545512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2025年3月21日星期五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08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:30</w:t>
            </w:r>
          </w:p>
        </w:tc>
        <w:tc>
          <w:tcPr>
            <w:tcW w:w="2788" w:type="dxa"/>
          </w:tcPr>
          <w:p w14:paraId="4450594C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2025年3月23日</w:t>
            </w:r>
          </w:p>
          <w:p w14:paraId="597E9691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星期日09:00</w:t>
            </w:r>
          </w:p>
        </w:tc>
      </w:tr>
      <w:tr w:rsidR="00CD2761" w14:paraId="5A0468E1" w14:textId="77777777">
        <w:trPr>
          <w:trHeight w:val="800"/>
        </w:trPr>
        <w:tc>
          <w:tcPr>
            <w:tcW w:w="1555" w:type="dxa"/>
            <w:vAlign w:val="center"/>
          </w:tcPr>
          <w:p w14:paraId="40423027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报到地点</w:t>
            </w:r>
          </w:p>
        </w:tc>
        <w:tc>
          <w:tcPr>
            <w:tcW w:w="8363" w:type="dxa"/>
            <w:gridSpan w:val="3"/>
            <w:vAlign w:val="center"/>
          </w:tcPr>
          <w:p w14:paraId="463E2B00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中山大学珠海校区瀚林3号C</w:t>
            </w:r>
            <w:r>
              <w:rPr>
                <w:rFonts w:ascii="仿宋_GB2312" w:eastAsia="仿宋_GB2312"/>
                <w:sz w:val="32"/>
                <w:szCs w:val="32"/>
              </w:rPr>
              <w:t>615</w:t>
            </w:r>
          </w:p>
        </w:tc>
      </w:tr>
    </w:tbl>
    <w:p w14:paraId="76385D52" w14:textId="77777777" w:rsidR="00CD2761" w:rsidRDefault="0000000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</w:t>
      </w:r>
      <w:r>
        <w:rPr>
          <w:rFonts w:ascii="仿宋_GB2312" w:eastAsia="仿宋_GB2312" w:hint="eastAsia"/>
          <w:b/>
          <w:bCs/>
          <w:sz w:val="32"/>
          <w:szCs w:val="32"/>
        </w:rPr>
        <w:t>须携带</w:t>
      </w:r>
      <w:r>
        <w:rPr>
          <w:rFonts w:ascii="仿宋_GB2312" w:eastAsia="仿宋_GB2312" w:hint="eastAsia"/>
          <w:sz w:val="32"/>
          <w:szCs w:val="32"/>
        </w:rPr>
        <w:t>我院复试录取方案中所罗列的资格审查材料和复试补充材料等</w:t>
      </w:r>
      <w:r>
        <w:rPr>
          <w:rFonts w:ascii="仿宋_GB2312" w:eastAsia="仿宋_GB2312" w:hint="eastAsia"/>
          <w:b/>
          <w:bCs/>
          <w:sz w:val="32"/>
          <w:szCs w:val="32"/>
        </w:rPr>
        <w:t>一式八份</w:t>
      </w:r>
      <w:r>
        <w:rPr>
          <w:rFonts w:ascii="仿宋_GB2312" w:eastAsia="仿宋_GB2312" w:hint="eastAsia"/>
          <w:sz w:val="32"/>
          <w:szCs w:val="32"/>
        </w:rPr>
        <w:t>，并装订成册，以及这些材料的原件用于核对。</w:t>
      </w:r>
    </w:p>
    <w:p w14:paraId="6B610DF8" w14:textId="77777777" w:rsidR="00CD2761" w:rsidRDefault="0000000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报到时签署《中山大学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年硕士研究生招生考生诚信复试承诺书</w:t>
      </w:r>
      <w:r>
        <w:rPr>
          <w:rFonts w:ascii="仿宋_GB2312" w:eastAsia="仿宋_GB2312" w:hint="eastAsia"/>
          <w:sz w:val="32"/>
          <w:szCs w:val="32"/>
        </w:rPr>
        <w:t>》，并进行面试顺序抽签。</w:t>
      </w:r>
    </w:p>
    <w:p w14:paraId="0561D49D" w14:textId="77777777" w:rsidR="00CD2761" w:rsidRDefault="00CD2761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52645B5" w14:textId="77777777" w:rsidR="00CD2761" w:rsidRDefault="00000000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二、复试考核安排</w:t>
      </w:r>
    </w:p>
    <w:tbl>
      <w:tblPr>
        <w:tblStyle w:val="a7"/>
        <w:tblW w:w="10485" w:type="dxa"/>
        <w:tblLook w:val="04A0" w:firstRow="1" w:lastRow="0" w:firstColumn="1" w:lastColumn="0" w:noHBand="0" w:noVBand="1"/>
      </w:tblPr>
      <w:tblGrid>
        <w:gridCol w:w="988"/>
        <w:gridCol w:w="3340"/>
        <w:gridCol w:w="3322"/>
        <w:gridCol w:w="2835"/>
      </w:tblGrid>
      <w:tr w:rsidR="00CD2761" w14:paraId="5C558931" w14:textId="77777777">
        <w:trPr>
          <w:trHeight w:val="800"/>
        </w:trPr>
        <w:tc>
          <w:tcPr>
            <w:tcW w:w="988" w:type="dxa"/>
            <w:vAlign w:val="center"/>
          </w:tcPr>
          <w:p w14:paraId="784CECD8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复试专业</w:t>
            </w:r>
          </w:p>
        </w:tc>
        <w:tc>
          <w:tcPr>
            <w:tcW w:w="3340" w:type="dxa"/>
            <w:vAlign w:val="center"/>
          </w:tcPr>
          <w:p w14:paraId="3A270E3C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核科学与技术</w:t>
            </w:r>
          </w:p>
        </w:tc>
        <w:tc>
          <w:tcPr>
            <w:tcW w:w="3322" w:type="dxa"/>
            <w:vAlign w:val="center"/>
          </w:tcPr>
          <w:p w14:paraId="0759DFB4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能源动力</w:t>
            </w:r>
          </w:p>
        </w:tc>
        <w:tc>
          <w:tcPr>
            <w:tcW w:w="2835" w:type="dxa"/>
            <w:vAlign w:val="center"/>
          </w:tcPr>
          <w:p w14:paraId="1DE7AFF2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医学技术</w:t>
            </w:r>
          </w:p>
        </w:tc>
      </w:tr>
      <w:tr w:rsidR="00CD2761" w14:paraId="1C25EABB" w14:textId="77777777">
        <w:trPr>
          <w:trHeight w:val="800"/>
        </w:trPr>
        <w:tc>
          <w:tcPr>
            <w:tcW w:w="988" w:type="dxa"/>
            <w:vAlign w:val="center"/>
          </w:tcPr>
          <w:p w14:paraId="587CF211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候考时间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</w:tc>
        <w:tc>
          <w:tcPr>
            <w:tcW w:w="3340" w:type="dxa"/>
            <w:vAlign w:val="center"/>
          </w:tcPr>
          <w:p w14:paraId="4C5F6B23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2025年3月21日</w:t>
            </w:r>
          </w:p>
          <w:p w14:paraId="039E0C50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09:00</w:t>
            </w:r>
          </w:p>
          <w:p w14:paraId="614B106F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3:40</w:t>
            </w:r>
          </w:p>
        </w:tc>
        <w:tc>
          <w:tcPr>
            <w:tcW w:w="3322" w:type="dxa"/>
            <w:vAlign w:val="center"/>
          </w:tcPr>
          <w:p w14:paraId="17C25515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2025年3月21日</w:t>
            </w:r>
          </w:p>
          <w:p w14:paraId="1546C98B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09:00</w:t>
            </w:r>
          </w:p>
          <w:p w14:paraId="57AE94D7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3:40</w:t>
            </w:r>
          </w:p>
        </w:tc>
        <w:tc>
          <w:tcPr>
            <w:tcW w:w="2835" w:type="dxa"/>
          </w:tcPr>
          <w:p w14:paraId="5F90D08C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2025年3月23日</w:t>
            </w:r>
          </w:p>
          <w:p w14:paraId="519D7FE6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09:30</w:t>
            </w:r>
          </w:p>
          <w:p w14:paraId="224069C2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</w:t>
            </w:r>
            <w:r>
              <w:rPr>
                <w:rFonts w:ascii="仿宋_GB2312" w:eastAsia="仿宋_GB2312" w:hint="eastAsia"/>
                <w:sz w:val="32"/>
                <w:szCs w:val="32"/>
              </w:rPr>
              <w:t>2:30</w:t>
            </w:r>
          </w:p>
        </w:tc>
      </w:tr>
      <w:tr w:rsidR="00CD2761" w14:paraId="0FB081E9" w14:textId="77777777">
        <w:trPr>
          <w:trHeight w:val="800"/>
        </w:trPr>
        <w:tc>
          <w:tcPr>
            <w:tcW w:w="988" w:type="dxa"/>
            <w:vAlign w:val="center"/>
          </w:tcPr>
          <w:p w14:paraId="75AAC4B3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候考地点</w:t>
            </w:r>
            <w:proofErr w:type="gramEnd"/>
          </w:p>
        </w:tc>
        <w:tc>
          <w:tcPr>
            <w:tcW w:w="9497" w:type="dxa"/>
            <w:gridSpan w:val="3"/>
            <w:vAlign w:val="center"/>
          </w:tcPr>
          <w:p w14:paraId="3348ECC8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中山大学珠海校区瀚林3号C</w:t>
            </w:r>
            <w:r>
              <w:rPr>
                <w:rFonts w:ascii="仿宋_GB2312" w:eastAsia="仿宋_GB2312"/>
                <w:sz w:val="32"/>
                <w:szCs w:val="32"/>
              </w:rPr>
              <w:t>615</w:t>
            </w:r>
          </w:p>
        </w:tc>
      </w:tr>
      <w:tr w:rsidR="00CD2761" w14:paraId="2EDE9C03" w14:textId="77777777">
        <w:trPr>
          <w:trHeight w:val="800"/>
        </w:trPr>
        <w:tc>
          <w:tcPr>
            <w:tcW w:w="988" w:type="dxa"/>
            <w:vAlign w:val="center"/>
          </w:tcPr>
          <w:p w14:paraId="0174858A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面试时间</w:t>
            </w:r>
          </w:p>
        </w:tc>
        <w:tc>
          <w:tcPr>
            <w:tcW w:w="3340" w:type="dxa"/>
            <w:vAlign w:val="center"/>
          </w:tcPr>
          <w:p w14:paraId="6E33B3F4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2025年3月21日</w:t>
            </w:r>
          </w:p>
          <w:p w14:paraId="508B9A04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09:20-12:30</w:t>
            </w:r>
          </w:p>
          <w:p w14:paraId="16A072EF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14</w:t>
            </w:r>
            <w:r>
              <w:rPr>
                <w:rFonts w:ascii="仿宋_GB2312" w:eastAsia="仿宋_GB2312" w:hint="eastAsia"/>
                <w:sz w:val="32"/>
                <w:szCs w:val="32"/>
              </w:rPr>
              <w:t>:00</w:t>
            </w:r>
            <w:r>
              <w:rPr>
                <w:rFonts w:ascii="仿宋_GB2312" w:eastAsia="仿宋_GB2312"/>
                <w:sz w:val="32"/>
                <w:szCs w:val="32"/>
              </w:rPr>
              <w:t>-1</w:t>
            </w:r>
            <w:r>
              <w:rPr>
                <w:rFonts w:ascii="仿宋_GB2312" w:eastAsia="仿宋_GB2312" w:hint="eastAsia"/>
                <w:sz w:val="32"/>
                <w:szCs w:val="32"/>
              </w:rPr>
              <w:t xml:space="preserve">8:00    </w:t>
            </w:r>
          </w:p>
        </w:tc>
        <w:tc>
          <w:tcPr>
            <w:tcW w:w="3322" w:type="dxa"/>
            <w:vAlign w:val="center"/>
          </w:tcPr>
          <w:p w14:paraId="2465E862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2025年3月21日</w:t>
            </w:r>
          </w:p>
          <w:p w14:paraId="7490BBDC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09:20-12:30</w:t>
            </w:r>
          </w:p>
          <w:p w14:paraId="6F83D2F7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14</w:t>
            </w:r>
            <w:r>
              <w:rPr>
                <w:rFonts w:ascii="仿宋_GB2312" w:eastAsia="仿宋_GB2312" w:hint="eastAsia"/>
                <w:sz w:val="32"/>
                <w:szCs w:val="32"/>
              </w:rPr>
              <w:t>:00</w:t>
            </w:r>
            <w:r>
              <w:rPr>
                <w:rFonts w:ascii="仿宋_GB2312" w:eastAsia="仿宋_GB2312"/>
                <w:sz w:val="32"/>
                <w:szCs w:val="32"/>
              </w:rPr>
              <w:t>-1</w:t>
            </w:r>
            <w:r>
              <w:rPr>
                <w:rFonts w:ascii="仿宋_GB2312" w:eastAsia="仿宋_GB2312" w:hint="eastAsia"/>
                <w:sz w:val="32"/>
                <w:szCs w:val="32"/>
              </w:rPr>
              <w:t>8:00</w:t>
            </w:r>
          </w:p>
        </w:tc>
        <w:tc>
          <w:tcPr>
            <w:tcW w:w="2835" w:type="dxa"/>
          </w:tcPr>
          <w:p w14:paraId="2F414B3D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2025年3月23日</w:t>
            </w:r>
          </w:p>
          <w:p w14:paraId="76F02039" w14:textId="77777777" w:rsidR="00CD2761" w:rsidRDefault="00000000">
            <w:pPr>
              <w:spacing w:line="40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10:00-12:00</w:t>
            </w:r>
          </w:p>
          <w:p w14:paraId="75112C54" w14:textId="77777777" w:rsidR="00CD2761" w:rsidRDefault="00000000">
            <w:pPr>
              <w:spacing w:line="400" w:lineRule="exact"/>
              <w:ind w:firstLineChars="100" w:firstLine="320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13:00-16:00</w:t>
            </w:r>
          </w:p>
        </w:tc>
      </w:tr>
      <w:tr w:rsidR="00CD2761" w14:paraId="3E6508FD" w14:textId="77777777">
        <w:trPr>
          <w:trHeight w:val="800"/>
        </w:trPr>
        <w:tc>
          <w:tcPr>
            <w:tcW w:w="988" w:type="dxa"/>
            <w:vAlign w:val="center"/>
          </w:tcPr>
          <w:p w14:paraId="2D13DE8E" w14:textId="7777777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面试地点</w:t>
            </w:r>
          </w:p>
        </w:tc>
        <w:tc>
          <w:tcPr>
            <w:tcW w:w="3340" w:type="dxa"/>
            <w:vAlign w:val="center"/>
          </w:tcPr>
          <w:p w14:paraId="6E4DC1A7" w14:textId="0E3BCF63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瀚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林3号</w:t>
            </w:r>
          </w:p>
        </w:tc>
        <w:tc>
          <w:tcPr>
            <w:tcW w:w="3322" w:type="dxa"/>
            <w:vAlign w:val="center"/>
          </w:tcPr>
          <w:p w14:paraId="380B1C3A" w14:textId="278FCDE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瀚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林3号</w:t>
            </w:r>
          </w:p>
        </w:tc>
        <w:tc>
          <w:tcPr>
            <w:tcW w:w="2835" w:type="dxa"/>
            <w:vAlign w:val="center"/>
          </w:tcPr>
          <w:p w14:paraId="1D46C0F4" w14:textId="52DACE97" w:rsidR="00CD2761" w:rsidRDefault="00000000">
            <w:pPr>
              <w:spacing w:line="400" w:lineRule="exact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瀚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林3号</w:t>
            </w:r>
          </w:p>
        </w:tc>
      </w:tr>
    </w:tbl>
    <w:p w14:paraId="45169C2A" w14:textId="77777777" w:rsidR="00CD2761" w:rsidRDefault="00000000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（面试地点及时间请以考核当天在</w:t>
      </w:r>
      <w:proofErr w:type="gramStart"/>
      <w:r>
        <w:rPr>
          <w:rFonts w:ascii="仿宋_GB2312" w:eastAsia="仿宋_GB2312" w:hint="eastAsia"/>
          <w:sz w:val="32"/>
          <w:szCs w:val="32"/>
        </w:rPr>
        <w:t>瀚</w:t>
      </w:r>
      <w:proofErr w:type="gramEnd"/>
      <w:r>
        <w:rPr>
          <w:rFonts w:ascii="仿宋_GB2312" w:eastAsia="仿宋_GB2312" w:hint="eastAsia"/>
          <w:sz w:val="32"/>
          <w:szCs w:val="32"/>
        </w:rPr>
        <w:t>林3号C</w:t>
      </w:r>
      <w:r>
        <w:rPr>
          <w:rFonts w:ascii="仿宋_GB2312" w:eastAsia="仿宋_GB2312"/>
          <w:sz w:val="32"/>
          <w:szCs w:val="32"/>
        </w:rPr>
        <w:t>632</w:t>
      </w:r>
      <w:r>
        <w:rPr>
          <w:rFonts w:ascii="仿宋_GB2312" w:eastAsia="仿宋_GB2312" w:hint="eastAsia"/>
          <w:sz w:val="32"/>
          <w:szCs w:val="32"/>
        </w:rPr>
        <w:t>外公告栏的张贴公布为准。）</w:t>
      </w:r>
    </w:p>
    <w:p w14:paraId="0F71D153" w14:textId="77777777" w:rsidR="00CD2761" w:rsidRDefault="00CD2761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1C781D5E" w14:textId="77777777" w:rsidR="00CD2761" w:rsidRDefault="00000000">
      <w:pPr>
        <w:spacing w:line="54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三、考场位置示意图及注意事项</w:t>
      </w:r>
    </w:p>
    <w:p w14:paraId="470B6C2D" w14:textId="77777777" w:rsidR="00CD2761" w:rsidRDefault="00000000">
      <w:pPr>
        <w:spacing w:line="540" w:lineRule="exact"/>
        <w:ind w:firstLineChars="200" w:firstLine="420"/>
        <w:rPr>
          <w:rFonts w:ascii="仿宋_GB2312" w:eastAsia="仿宋_GB2312" w:hint="eastAsia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E39938" wp14:editId="1079ADDF">
            <wp:simplePos x="0" y="0"/>
            <wp:positionH relativeFrom="margin">
              <wp:align>right</wp:align>
            </wp:positionH>
            <wp:positionV relativeFrom="paragraph">
              <wp:posOffset>762000</wp:posOffset>
            </wp:positionV>
            <wp:extent cx="6188710" cy="3943985"/>
            <wp:effectExtent l="0" t="0" r="2540" b="0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eastAsia="仿宋_GB2312" w:hint="eastAsia"/>
          <w:sz w:val="32"/>
          <w:szCs w:val="32"/>
        </w:rPr>
        <w:t>校外考生可凭初试时的《</w:t>
      </w:r>
      <w:r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/>
          <w:sz w:val="32"/>
          <w:szCs w:val="32"/>
        </w:rPr>
        <w:t>年全国硕士研究生招生考试准考证》和身份证件入校。</w:t>
      </w:r>
    </w:p>
    <w:p w14:paraId="1C41C9B3" w14:textId="77777777" w:rsidR="00CD2761" w:rsidRDefault="00CD2761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CD276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E23E8" w14:textId="77777777" w:rsidR="004410D8" w:rsidRDefault="004410D8" w:rsidP="00F14906">
      <w:pPr>
        <w:rPr>
          <w:rFonts w:hint="eastAsia"/>
        </w:rPr>
      </w:pPr>
      <w:r>
        <w:separator/>
      </w:r>
    </w:p>
  </w:endnote>
  <w:endnote w:type="continuationSeparator" w:id="0">
    <w:p w14:paraId="681BD558" w14:textId="77777777" w:rsidR="004410D8" w:rsidRDefault="004410D8" w:rsidP="00F149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1" w:subsetted="1" w:fontKey="{3C77AA44-909C-4C46-9F19-FA8D00E33F34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0D448CDE-24D4-4D08-B228-8A84F8D6B038}"/>
    <w:embedBold r:id="rId3" w:subsetted="1" w:fontKey="{BB3F99B1-6196-414E-BA78-07407AC5713A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3C76C21F-7D24-4FAD-B575-9292823081FA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ADAB0" w14:textId="77777777" w:rsidR="004410D8" w:rsidRDefault="004410D8" w:rsidP="00F14906">
      <w:pPr>
        <w:rPr>
          <w:rFonts w:hint="eastAsia"/>
        </w:rPr>
      </w:pPr>
      <w:r>
        <w:separator/>
      </w:r>
    </w:p>
  </w:footnote>
  <w:footnote w:type="continuationSeparator" w:id="0">
    <w:p w14:paraId="4071769B" w14:textId="77777777" w:rsidR="004410D8" w:rsidRDefault="004410D8" w:rsidP="00F14906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D360C1"/>
    <w:multiLevelType w:val="multilevel"/>
    <w:tmpl w:val="72D360C1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20" w:hanging="440"/>
      </w:pPr>
    </w:lvl>
    <w:lvl w:ilvl="2">
      <w:start w:val="1"/>
      <w:numFmt w:val="lowerRoman"/>
      <w:lvlText w:val="%3."/>
      <w:lvlJc w:val="right"/>
      <w:pPr>
        <w:ind w:left="1960" w:hanging="440"/>
      </w:pPr>
    </w:lvl>
    <w:lvl w:ilvl="3">
      <w:start w:val="1"/>
      <w:numFmt w:val="decimal"/>
      <w:lvlText w:val="%4."/>
      <w:lvlJc w:val="left"/>
      <w:pPr>
        <w:ind w:left="2400" w:hanging="440"/>
      </w:pPr>
    </w:lvl>
    <w:lvl w:ilvl="4">
      <w:start w:val="1"/>
      <w:numFmt w:val="lowerLetter"/>
      <w:lvlText w:val="%5)"/>
      <w:lvlJc w:val="left"/>
      <w:pPr>
        <w:ind w:left="2840" w:hanging="440"/>
      </w:pPr>
    </w:lvl>
    <w:lvl w:ilvl="5">
      <w:start w:val="1"/>
      <w:numFmt w:val="lowerRoman"/>
      <w:lvlText w:val="%6."/>
      <w:lvlJc w:val="right"/>
      <w:pPr>
        <w:ind w:left="3280" w:hanging="440"/>
      </w:pPr>
    </w:lvl>
    <w:lvl w:ilvl="6">
      <w:start w:val="1"/>
      <w:numFmt w:val="decimal"/>
      <w:lvlText w:val="%7."/>
      <w:lvlJc w:val="left"/>
      <w:pPr>
        <w:ind w:left="3720" w:hanging="440"/>
      </w:pPr>
    </w:lvl>
    <w:lvl w:ilvl="7">
      <w:start w:val="1"/>
      <w:numFmt w:val="lowerLetter"/>
      <w:lvlText w:val="%8)"/>
      <w:lvlJc w:val="left"/>
      <w:pPr>
        <w:ind w:left="4160" w:hanging="440"/>
      </w:pPr>
    </w:lvl>
    <w:lvl w:ilvl="8">
      <w:start w:val="1"/>
      <w:numFmt w:val="lowerRoman"/>
      <w:lvlText w:val="%9."/>
      <w:lvlJc w:val="right"/>
      <w:pPr>
        <w:ind w:left="4600" w:hanging="440"/>
      </w:pPr>
    </w:lvl>
  </w:abstractNum>
  <w:num w:numId="1" w16cid:durableId="2019581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TrueType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68D"/>
    <w:rsid w:val="00000810"/>
    <w:rsid w:val="00002666"/>
    <w:rsid w:val="00027678"/>
    <w:rsid w:val="00034042"/>
    <w:rsid w:val="00056158"/>
    <w:rsid w:val="00062587"/>
    <w:rsid w:val="0006668D"/>
    <w:rsid w:val="00073A27"/>
    <w:rsid w:val="00093D93"/>
    <w:rsid w:val="000A171D"/>
    <w:rsid w:val="000E3FD5"/>
    <w:rsid w:val="000E46AD"/>
    <w:rsid w:val="000E5907"/>
    <w:rsid w:val="0012438C"/>
    <w:rsid w:val="00124FDD"/>
    <w:rsid w:val="00174850"/>
    <w:rsid w:val="001754AF"/>
    <w:rsid w:val="00180C30"/>
    <w:rsid w:val="001D3F5C"/>
    <w:rsid w:val="001D4AD9"/>
    <w:rsid w:val="00205D86"/>
    <w:rsid w:val="00242E3A"/>
    <w:rsid w:val="002618FA"/>
    <w:rsid w:val="00266DC3"/>
    <w:rsid w:val="00274EBD"/>
    <w:rsid w:val="00292371"/>
    <w:rsid w:val="002A0FB8"/>
    <w:rsid w:val="002B4553"/>
    <w:rsid w:val="002E3571"/>
    <w:rsid w:val="00317B53"/>
    <w:rsid w:val="00370EB9"/>
    <w:rsid w:val="003A78E1"/>
    <w:rsid w:val="003C15D7"/>
    <w:rsid w:val="004410D8"/>
    <w:rsid w:val="00445B82"/>
    <w:rsid w:val="005300B9"/>
    <w:rsid w:val="005771DD"/>
    <w:rsid w:val="005A05DD"/>
    <w:rsid w:val="005A728C"/>
    <w:rsid w:val="005F379E"/>
    <w:rsid w:val="006571B5"/>
    <w:rsid w:val="00660BFF"/>
    <w:rsid w:val="0069104C"/>
    <w:rsid w:val="0069305D"/>
    <w:rsid w:val="006A253F"/>
    <w:rsid w:val="006F466F"/>
    <w:rsid w:val="00700F98"/>
    <w:rsid w:val="00713A0D"/>
    <w:rsid w:val="00751FF8"/>
    <w:rsid w:val="007527F3"/>
    <w:rsid w:val="0075463C"/>
    <w:rsid w:val="00762819"/>
    <w:rsid w:val="00786693"/>
    <w:rsid w:val="007F7755"/>
    <w:rsid w:val="008A35D9"/>
    <w:rsid w:val="008D1441"/>
    <w:rsid w:val="008E37E5"/>
    <w:rsid w:val="008F4F84"/>
    <w:rsid w:val="009025F5"/>
    <w:rsid w:val="00902D8F"/>
    <w:rsid w:val="00922582"/>
    <w:rsid w:val="00930798"/>
    <w:rsid w:val="00950756"/>
    <w:rsid w:val="009709B9"/>
    <w:rsid w:val="009A219C"/>
    <w:rsid w:val="009D2B0C"/>
    <w:rsid w:val="009E09DF"/>
    <w:rsid w:val="009F749B"/>
    <w:rsid w:val="00A22521"/>
    <w:rsid w:val="00A46299"/>
    <w:rsid w:val="00AA67B4"/>
    <w:rsid w:val="00AB3DA6"/>
    <w:rsid w:val="00AC7DC5"/>
    <w:rsid w:val="00B459A4"/>
    <w:rsid w:val="00B56583"/>
    <w:rsid w:val="00B74886"/>
    <w:rsid w:val="00BD514E"/>
    <w:rsid w:val="00C824B8"/>
    <w:rsid w:val="00C90CC3"/>
    <w:rsid w:val="00CA7373"/>
    <w:rsid w:val="00CB0250"/>
    <w:rsid w:val="00CD2761"/>
    <w:rsid w:val="00CE1E7A"/>
    <w:rsid w:val="00CF13EA"/>
    <w:rsid w:val="00D10743"/>
    <w:rsid w:val="00D54ABD"/>
    <w:rsid w:val="00D60766"/>
    <w:rsid w:val="00D66563"/>
    <w:rsid w:val="00D6721A"/>
    <w:rsid w:val="00D92AD6"/>
    <w:rsid w:val="00DA709F"/>
    <w:rsid w:val="00DB3168"/>
    <w:rsid w:val="00DC4B1A"/>
    <w:rsid w:val="00DC532B"/>
    <w:rsid w:val="00E305F5"/>
    <w:rsid w:val="00E82875"/>
    <w:rsid w:val="00E9011B"/>
    <w:rsid w:val="00ED3279"/>
    <w:rsid w:val="00EE7472"/>
    <w:rsid w:val="00F04115"/>
    <w:rsid w:val="00F122F4"/>
    <w:rsid w:val="00F14906"/>
    <w:rsid w:val="00F56673"/>
    <w:rsid w:val="00FA19FE"/>
    <w:rsid w:val="00FC2AB4"/>
    <w:rsid w:val="00FC4F61"/>
    <w:rsid w:val="00FD1463"/>
    <w:rsid w:val="069C2464"/>
    <w:rsid w:val="4942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7F1B251D"/>
  <w15:docId w15:val="{87A64D1D-0C2C-4BB5-9DAA-7B181412A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</Words>
  <Characters>517</Characters>
  <Application>Microsoft Office Word</Application>
  <DocSecurity>0</DocSecurity>
  <Lines>4</Lines>
  <Paragraphs>1</Paragraphs>
  <ScaleCrop>false</ScaleCrop>
  <Company>中山大学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ifcen311-09</dc:creator>
  <cp:lastModifiedBy>IFCEN632_GWX</cp:lastModifiedBy>
  <cp:revision>2</cp:revision>
  <dcterms:created xsi:type="dcterms:W3CDTF">2025-03-17T09:28:00Z</dcterms:created>
  <dcterms:modified xsi:type="dcterms:W3CDTF">2025-03-17T09:28:00Z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E9E84114AFA1402E9E65FF350C8F3225_13</vt:lpwstr>
  </property>
</Properties>
</file>