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sz w:val="36"/>
          <w:szCs w:val="36"/>
          <w:highlight w:val="none"/>
        </w:rPr>
      </w:pPr>
      <w:r>
        <w:rPr>
          <w:rFonts w:hint="eastAsia" w:ascii="方正小标宋简体" w:eastAsia="方正小标宋简体"/>
          <w:sz w:val="36"/>
          <w:szCs w:val="36"/>
        </w:rPr>
        <w:t>中法核</w:t>
      </w:r>
      <w:r>
        <w:rPr>
          <w:rFonts w:hint="eastAsia" w:ascii="方正小标宋简体" w:eastAsia="方正小标宋简体"/>
          <w:sz w:val="36"/>
          <w:szCs w:val="36"/>
          <w:highlight w:val="none"/>
        </w:rPr>
        <w:t>工程与技术学院</w:t>
      </w:r>
      <w:r>
        <w:rPr>
          <w:rFonts w:ascii="方正小标宋简体" w:eastAsia="方正小标宋简体"/>
          <w:sz w:val="36"/>
          <w:szCs w:val="36"/>
          <w:highlight w:val="none"/>
        </w:rPr>
        <w:t>202</w:t>
      </w:r>
      <w:r>
        <w:rPr>
          <w:rFonts w:hint="eastAsia" w:ascii="方正小标宋简体" w:eastAsia="方正小标宋简体"/>
          <w:sz w:val="36"/>
          <w:szCs w:val="36"/>
          <w:highlight w:val="none"/>
          <w:lang w:val="en-US" w:eastAsia="zh-CN"/>
        </w:rPr>
        <w:t>3</w:t>
      </w:r>
      <w:r>
        <w:rPr>
          <w:rFonts w:hint="eastAsia" w:ascii="方正小标宋简体" w:eastAsia="方正小标宋简体"/>
          <w:sz w:val="36"/>
          <w:szCs w:val="36"/>
          <w:highlight w:val="none"/>
        </w:rPr>
        <w:t>年硕士研究生复试安排</w:t>
      </w:r>
    </w:p>
    <w:p>
      <w:pPr>
        <w:spacing w:line="540" w:lineRule="exact"/>
        <w:rPr>
          <w:rFonts w:ascii="仿宋_GB2312" w:eastAsia="仿宋_GB2312"/>
          <w:sz w:val="30"/>
          <w:szCs w:val="30"/>
          <w:highlight w:val="none"/>
        </w:rPr>
      </w:pPr>
    </w:p>
    <w:p>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经研究，我院拟于202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年3月2</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日星期</w:t>
      </w:r>
      <w:r>
        <w:rPr>
          <w:rFonts w:hint="eastAsia" w:ascii="仿宋" w:hAnsi="仿宋" w:eastAsia="仿宋" w:cs="仿宋"/>
          <w:sz w:val="30"/>
          <w:szCs w:val="30"/>
          <w:highlight w:val="none"/>
          <w:lang w:val="en-US" w:eastAsia="zh-CN"/>
        </w:rPr>
        <w:t>一</w:t>
      </w:r>
      <w:r>
        <w:rPr>
          <w:rFonts w:hint="eastAsia" w:ascii="仿宋" w:hAnsi="仿宋" w:eastAsia="仿宋" w:cs="仿宋"/>
          <w:sz w:val="30"/>
          <w:szCs w:val="30"/>
          <w:highlight w:val="none"/>
        </w:rPr>
        <w:t>组织202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学术型硕</w:t>
      </w:r>
      <w:r>
        <w:rPr>
          <w:rFonts w:hint="eastAsia" w:ascii="仿宋" w:hAnsi="仿宋" w:eastAsia="仿宋" w:cs="仿宋"/>
          <w:sz w:val="30"/>
          <w:szCs w:val="30"/>
          <w:highlight w:val="none"/>
        </w:rPr>
        <w:t>士研究生复试</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于202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年3月2</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日星期</w:t>
      </w: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rPr>
        <w:t>组织202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专业型硕士</w:t>
      </w:r>
      <w:r>
        <w:rPr>
          <w:rFonts w:hint="eastAsia" w:ascii="仿宋" w:hAnsi="仿宋" w:eastAsia="仿宋" w:cs="仿宋"/>
          <w:sz w:val="30"/>
          <w:szCs w:val="30"/>
          <w:highlight w:val="none"/>
        </w:rPr>
        <w:t>研究生复试。具体安排如下：</w:t>
      </w:r>
    </w:p>
    <w:p>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一、</w:t>
      </w:r>
      <w:r>
        <w:rPr>
          <w:rFonts w:hint="eastAsia" w:ascii="仿宋" w:hAnsi="仿宋" w:eastAsia="仿宋" w:cs="仿宋"/>
          <w:b/>
          <w:sz w:val="30"/>
          <w:szCs w:val="30"/>
          <w:highlight w:val="none"/>
        </w:rPr>
        <w:t>3月2</w:t>
      </w:r>
      <w:r>
        <w:rPr>
          <w:rFonts w:hint="eastAsia" w:ascii="仿宋" w:hAnsi="仿宋" w:eastAsia="仿宋" w:cs="仿宋"/>
          <w:b/>
          <w:sz w:val="30"/>
          <w:szCs w:val="30"/>
          <w:highlight w:val="none"/>
          <w:lang w:val="en-US" w:eastAsia="zh-CN"/>
        </w:rPr>
        <w:t>5</w:t>
      </w:r>
      <w:r>
        <w:rPr>
          <w:rFonts w:hint="eastAsia" w:ascii="仿宋" w:hAnsi="仿宋" w:eastAsia="仿宋" w:cs="仿宋"/>
          <w:b/>
          <w:sz w:val="30"/>
          <w:szCs w:val="30"/>
          <w:highlight w:val="none"/>
        </w:rPr>
        <w:t>日星期</w:t>
      </w:r>
      <w:r>
        <w:rPr>
          <w:rFonts w:hint="eastAsia" w:ascii="仿宋" w:hAnsi="仿宋" w:eastAsia="仿宋" w:cs="仿宋"/>
          <w:b/>
          <w:sz w:val="30"/>
          <w:szCs w:val="30"/>
          <w:highlight w:val="none"/>
          <w:lang w:val="en-US" w:eastAsia="zh-CN"/>
        </w:rPr>
        <w:t>六</w:t>
      </w:r>
      <w:r>
        <w:rPr>
          <w:rFonts w:hint="eastAsia" w:ascii="仿宋" w:hAnsi="仿宋" w:eastAsia="仿宋" w:cs="仿宋"/>
          <w:b/>
          <w:sz w:val="30"/>
          <w:szCs w:val="30"/>
          <w:highlight w:val="none"/>
        </w:rPr>
        <w:t>中午十二点前</w:t>
      </w:r>
      <w:r>
        <w:rPr>
          <w:rFonts w:hint="eastAsia" w:ascii="仿宋" w:hAnsi="仿宋" w:eastAsia="仿宋" w:cs="仿宋"/>
          <w:sz w:val="30"/>
          <w:szCs w:val="30"/>
          <w:highlight w:val="none"/>
        </w:rPr>
        <w:t>，复试考生严格按照《中山大学中法核工程与技术学院202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硕士研究生复试录取方案》要求发送资格审查材料及复试补充材料至邮箱ifcenyjs@mail.sysu.edu.cn ，并提供常用手机号码便于复试小组秘书通过企业微信号添加考生个人微信号；</w:t>
      </w:r>
    </w:p>
    <w:p>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二、</w:t>
      </w:r>
      <w:r>
        <w:rPr>
          <w:rFonts w:hint="eastAsia" w:ascii="仿宋" w:hAnsi="仿宋" w:eastAsia="仿宋" w:cs="仿宋"/>
          <w:b/>
          <w:sz w:val="30"/>
          <w:szCs w:val="30"/>
          <w:highlight w:val="none"/>
        </w:rPr>
        <w:t>3月2</w:t>
      </w:r>
      <w:r>
        <w:rPr>
          <w:rFonts w:hint="eastAsia" w:ascii="仿宋" w:hAnsi="仿宋" w:eastAsia="仿宋" w:cs="仿宋"/>
          <w:b/>
          <w:sz w:val="30"/>
          <w:szCs w:val="30"/>
          <w:highlight w:val="none"/>
          <w:lang w:val="en-US" w:eastAsia="zh-CN"/>
        </w:rPr>
        <w:t>6</w:t>
      </w:r>
      <w:r>
        <w:rPr>
          <w:rFonts w:hint="eastAsia" w:ascii="仿宋" w:hAnsi="仿宋" w:eastAsia="仿宋" w:cs="仿宋"/>
          <w:b/>
          <w:sz w:val="30"/>
          <w:szCs w:val="30"/>
          <w:highlight w:val="none"/>
        </w:rPr>
        <w:t>日星期</w:t>
      </w:r>
      <w:r>
        <w:rPr>
          <w:rFonts w:hint="eastAsia" w:ascii="仿宋" w:hAnsi="仿宋" w:eastAsia="仿宋" w:cs="仿宋"/>
          <w:b/>
          <w:sz w:val="30"/>
          <w:szCs w:val="30"/>
          <w:highlight w:val="none"/>
          <w:lang w:val="en-US" w:eastAsia="zh-CN"/>
        </w:rPr>
        <w:t>天</w:t>
      </w:r>
      <w:r>
        <w:rPr>
          <w:rFonts w:hint="eastAsia" w:ascii="仿宋" w:hAnsi="仿宋" w:eastAsia="仿宋" w:cs="仿宋"/>
          <w:sz w:val="30"/>
          <w:szCs w:val="30"/>
          <w:highlight w:val="none"/>
        </w:rPr>
        <w:t>，按照复试小组秘书通知参加备考会议</w:t>
      </w:r>
    </w:p>
    <w:p>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会议内容主要有：</w:t>
      </w:r>
    </w:p>
    <w:p>
      <w:pPr>
        <w:pStyle w:val="14"/>
        <w:numPr>
          <w:ilvl w:val="0"/>
          <w:numId w:val="1"/>
        </w:numPr>
        <w:spacing w:line="540" w:lineRule="exact"/>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考前培训，宣讲复试流程、规则及纪律要求</w:t>
      </w:r>
    </w:p>
    <w:p>
      <w:pPr>
        <w:pStyle w:val="14"/>
        <w:numPr>
          <w:ilvl w:val="0"/>
          <w:numId w:val="1"/>
        </w:numPr>
        <w:spacing w:line="540" w:lineRule="exact"/>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线上抽签确定复试顺序</w:t>
      </w:r>
    </w:p>
    <w:p>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三、</w:t>
      </w:r>
      <w:r>
        <w:rPr>
          <w:rFonts w:hint="eastAsia" w:ascii="仿宋" w:hAnsi="仿宋" w:eastAsia="仿宋" w:cs="仿宋"/>
          <w:b/>
          <w:sz w:val="30"/>
          <w:szCs w:val="30"/>
          <w:highlight w:val="none"/>
        </w:rPr>
        <w:t>3月</w:t>
      </w:r>
      <w:r>
        <w:rPr>
          <w:rFonts w:hint="eastAsia" w:ascii="仿宋" w:hAnsi="仿宋" w:eastAsia="仿宋" w:cs="仿宋"/>
          <w:b/>
          <w:sz w:val="30"/>
          <w:szCs w:val="30"/>
          <w:highlight w:val="none"/>
          <w:lang w:val="en-US" w:eastAsia="zh-CN"/>
        </w:rPr>
        <w:t>27</w:t>
      </w:r>
      <w:r>
        <w:rPr>
          <w:rFonts w:hint="eastAsia" w:ascii="仿宋" w:hAnsi="仿宋" w:eastAsia="仿宋" w:cs="仿宋"/>
          <w:b/>
          <w:sz w:val="30"/>
          <w:szCs w:val="30"/>
          <w:highlight w:val="none"/>
        </w:rPr>
        <w:t>日星期</w:t>
      </w:r>
      <w:r>
        <w:rPr>
          <w:rFonts w:hint="eastAsia" w:ascii="仿宋" w:hAnsi="仿宋" w:eastAsia="仿宋" w:cs="仿宋"/>
          <w:b/>
          <w:sz w:val="30"/>
          <w:szCs w:val="30"/>
          <w:highlight w:val="none"/>
          <w:lang w:val="en-US" w:eastAsia="zh-CN"/>
        </w:rPr>
        <w:t>一</w:t>
      </w:r>
      <w:r>
        <w:rPr>
          <w:rFonts w:hint="eastAsia" w:ascii="仿宋" w:hAnsi="仿宋" w:eastAsia="仿宋" w:cs="仿宋"/>
          <w:sz w:val="30"/>
          <w:szCs w:val="30"/>
          <w:highlight w:val="none"/>
        </w:rPr>
        <w:t>，</w:t>
      </w:r>
      <w:r>
        <w:rPr>
          <w:rFonts w:hint="eastAsia" w:ascii="仿宋" w:hAnsi="仿宋" w:eastAsia="仿宋" w:cs="仿宋"/>
          <w:b/>
          <w:bCs/>
          <w:sz w:val="30"/>
          <w:szCs w:val="30"/>
          <w:highlight w:val="yellow"/>
          <w:lang w:val="en-US" w:eastAsia="zh-CN"/>
        </w:rPr>
        <w:t>学硕</w:t>
      </w:r>
      <w:r>
        <w:rPr>
          <w:rFonts w:hint="eastAsia" w:ascii="仿宋" w:hAnsi="仿宋" w:eastAsia="仿宋" w:cs="仿宋"/>
          <w:sz w:val="30"/>
          <w:szCs w:val="30"/>
          <w:highlight w:val="none"/>
        </w:rPr>
        <w:t>按照复试小组秘书通知参加候考、复试</w:t>
      </w:r>
    </w:p>
    <w:p>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3月2</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日08:30开始，第1位复试考生进入候考，09:00开始正式复试</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大约当天12: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0前完成第1-</w:t>
      </w: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rPr>
        <w:t>位考生的复试；</w:t>
      </w:r>
    </w:p>
    <w:p>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3月2</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日13:30开始，第</w:t>
      </w:r>
      <w:r>
        <w:rPr>
          <w:rFonts w:hint="eastAsia" w:ascii="仿宋" w:hAnsi="仿宋" w:eastAsia="仿宋" w:cs="仿宋"/>
          <w:sz w:val="30"/>
          <w:szCs w:val="30"/>
          <w:highlight w:val="none"/>
          <w:lang w:val="en-US" w:eastAsia="zh-CN"/>
        </w:rPr>
        <w:t>11</w:t>
      </w:r>
      <w:r>
        <w:rPr>
          <w:rFonts w:hint="eastAsia" w:ascii="仿宋" w:hAnsi="仿宋" w:eastAsia="仿宋" w:cs="仿宋"/>
          <w:sz w:val="30"/>
          <w:szCs w:val="30"/>
          <w:highlight w:val="none"/>
        </w:rPr>
        <w:t>位复试考生进入候考，14:00开始正式复试，大约当天1</w:t>
      </w: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90</w:t>
      </w:r>
      <w:r>
        <w:rPr>
          <w:rFonts w:hint="eastAsia" w:ascii="仿宋" w:hAnsi="仿宋" w:eastAsia="仿宋" w:cs="仿宋"/>
          <w:sz w:val="30"/>
          <w:szCs w:val="30"/>
          <w:highlight w:val="none"/>
        </w:rPr>
        <w:t>前完成第</w:t>
      </w:r>
      <w:r>
        <w:rPr>
          <w:rFonts w:hint="eastAsia" w:ascii="仿宋" w:hAnsi="仿宋" w:eastAsia="仿宋" w:cs="仿宋"/>
          <w:sz w:val="30"/>
          <w:szCs w:val="30"/>
          <w:highlight w:val="none"/>
          <w:lang w:val="en-US" w:eastAsia="zh-CN"/>
        </w:rPr>
        <w:t>10-21</w:t>
      </w:r>
      <w:r>
        <w:rPr>
          <w:rFonts w:hint="eastAsia" w:ascii="仿宋" w:hAnsi="仿宋" w:eastAsia="仿宋" w:cs="仿宋"/>
          <w:sz w:val="30"/>
          <w:szCs w:val="30"/>
          <w:highlight w:val="none"/>
        </w:rPr>
        <w:t>位考生的复试。</w:t>
      </w:r>
    </w:p>
    <w:p>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四、3月28日星期二，</w:t>
      </w:r>
      <w:r>
        <w:rPr>
          <w:rFonts w:hint="eastAsia" w:ascii="仿宋" w:hAnsi="仿宋" w:eastAsia="仿宋" w:cs="仿宋"/>
          <w:b/>
          <w:bCs/>
          <w:sz w:val="30"/>
          <w:szCs w:val="30"/>
          <w:highlight w:val="yellow"/>
          <w:lang w:val="en-US" w:eastAsia="zh-CN"/>
        </w:rPr>
        <w:t>专硕</w:t>
      </w:r>
      <w:r>
        <w:rPr>
          <w:rFonts w:hint="eastAsia" w:ascii="仿宋" w:hAnsi="仿宋" w:eastAsia="仿宋" w:cs="仿宋"/>
          <w:sz w:val="30"/>
          <w:szCs w:val="30"/>
          <w:highlight w:val="none"/>
        </w:rPr>
        <w:t>按照复试小组秘书通知参加候考、复试</w:t>
      </w:r>
    </w:p>
    <w:p>
      <w:pPr>
        <w:spacing w:line="54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3月2</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日</w:t>
      </w:r>
      <w:r>
        <w:rPr>
          <w:rFonts w:hint="eastAsia" w:ascii="仿宋" w:hAnsi="仿宋" w:eastAsia="仿宋" w:cs="仿宋"/>
          <w:sz w:val="30"/>
          <w:szCs w:val="30"/>
          <w:highlight w:val="none"/>
          <w:lang w:val="en-US" w:eastAsia="zh-CN"/>
        </w:rPr>
        <w:t>13</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0开始，</w:t>
      </w:r>
      <w:r>
        <w:rPr>
          <w:rFonts w:hint="eastAsia" w:ascii="仿宋" w:hAnsi="仿宋" w:eastAsia="仿宋" w:cs="仿宋"/>
          <w:sz w:val="30"/>
          <w:szCs w:val="30"/>
          <w:highlight w:val="none"/>
          <w:lang w:val="en-US" w:eastAsia="zh-CN"/>
        </w:rPr>
        <w:t>每组</w:t>
      </w:r>
      <w:r>
        <w:rPr>
          <w:rFonts w:hint="eastAsia" w:ascii="仿宋" w:hAnsi="仿宋" w:eastAsia="仿宋" w:cs="仿宋"/>
          <w:sz w:val="30"/>
          <w:szCs w:val="30"/>
          <w:highlight w:val="none"/>
        </w:rPr>
        <w:t>第1位复试考生进入</w:t>
      </w:r>
      <w:r>
        <w:rPr>
          <w:rFonts w:hint="eastAsia" w:ascii="仿宋" w:hAnsi="仿宋" w:eastAsia="仿宋" w:cs="仿宋"/>
          <w:sz w:val="30"/>
          <w:szCs w:val="30"/>
          <w:highlight w:val="none"/>
          <w:lang w:val="en-US" w:eastAsia="zh-CN"/>
        </w:rPr>
        <w:t>对应</w:t>
      </w:r>
      <w:r>
        <w:rPr>
          <w:rFonts w:hint="eastAsia" w:ascii="仿宋" w:hAnsi="仿宋" w:eastAsia="仿宋" w:cs="仿宋"/>
          <w:sz w:val="30"/>
          <w:szCs w:val="30"/>
          <w:highlight w:val="none"/>
        </w:rPr>
        <w:t>候考，</w:t>
      </w:r>
      <w:r>
        <w:rPr>
          <w:rFonts w:hint="eastAsia" w:ascii="仿宋" w:hAnsi="仿宋" w:eastAsia="仿宋" w:cs="仿宋"/>
          <w:sz w:val="30"/>
          <w:szCs w:val="30"/>
          <w:highlight w:val="none"/>
          <w:lang w:val="en-US" w:eastAsia="zh-CN"/>
        </w:rPr>
        <w:t>13</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0开始正式复试</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大约当天1</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0前完成</w:t>
      </w:r>
      <w:bookmarkStart w:id="0" w:name="_GoBack"/>
      <w:bookmarkEnd w:id="0"/>
      <w:r>
        <w:rPr>
          <w:rFonts w:hint="eastAsia" w:ascii="仿宋" w:hAnsi="仿宋" w:eastAsia="仿宋" w:cs="仿宋"/>
          <w:sz w:val="30"/>
          <w:szCs w:val="30"/>
          <w:highlight w:val="none"/>
        </w:rPr>
        <w:t>考生的复试。</w:t>
      </w:r>
    </w:p>
    <w:p>
      <w:pPr>
        <w:spacing w:line="540" w:lineRule="exact"/>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请考生务必仔细阅读《中山大学202</w:t>
      </w:r>
      <w:r>
        <w:rPr>
          <w:rFonts w:hint="eastAsia" w:ascii="仿宋" w:hAnsi="仿宋" w:eastAsia="仿宋" w:cs="仿宋"/>
          <w:b/>
          <w:sz w:val="30"/>
          <w:szCs w:val="30"/>
          <w:highlight w:val="none"/>
          <w:lang w:val="en-US" w:eastAsia="zh-CN"/>
        </w:rPr>
        <w:t>3</w:t>
      </w:r>
      <w:r>
        <w:rPr>
          <w:rFonts w:hint="eastAsia" w:ascii="仿宋" w:hAnsi="仿宋" w:eastAsia="仿宋" w:cs="仿宋"/>
          <w:b/>
          <w:sz w:val="30"/>
          <w:szCs w:val="30"/>
          <w:highlight w:val="none"/>
        </w:rPr>
        <w:t>年硕士研究生网络远程复试流程及复试系统使用指南（考生版）》，按要求调试好设备，并确保网络稳定。</w:t>
      </w:r>
    </w:p>
    <w:p>
      <w:pPr>
        <w:spacing w:line="540" w:lineRule="exact"/>
        <w:ind w:firstLine="600" w:firstLineChars="200"/>
        <w:rPr>
          <w:rFonts w:hint="eastAsia" w:ascii="仿宋" w:hAnsi="仿宋" w:eastAsia="仿宋" w:cs="仿宋"/>
          <w:sz w:val="30"/>
          <w:szCs w:val="30"/>
          <w:highlight w:val="none"/>
        </w:rPr>
      </w:pPr>
    </w:p>
    <w:p>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本复试安排未尽事宜，以中山大学研究生院相关文件为准。</w:t>
      </w:r>
    </w:p>
    <w:p>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联系电话：0756-3668587</w:t>
      </w:r>
    </w:p>
    <w:p>
      <w:pPr>
        <w:spacing w:line="540" w:lineRule="exact"/>
        <w:ind w:firstLine="600" w:firstLineChars="200"/>
        <w:rPr>
          <w:rFonts w:hint="eastAsia" w:ascii="仿宋" w:hAnsi="仿宋" w:eastAsia="仿宋" w:cs="仿宋"/>
          <w:sz w:val="30"/>
          <w:szCs w:val="30"/>
          <w:highlight w:val="none"/>
        </w:rPr>
      </w:pPr>
    </w:p>
    <w:p>
      <w:pPr>
        <w:wordWrap w:val="0"/>
        <w:spacing w:line="540" w:lineRule="exact"/>
        <w:jc w:val="right"/>
        <w:rPr>
          <w:rFonts w:ascii="仿宋_GB2312" w:eastAsia="仿宋_GB2312"/>
          <w:sz w:val="30"/>
          <w:szCs w:val="30"/>
          <w:highlight w:val="none"/>
        </w:rPr>
      </w:pPr>
      <w:r>
        <w:rPr>
          <w:rFonts w:hint="eastAsia" w:ascii="仿宋_GB2312" w:eastAsia="仿宋_GB2312"/>
          <w:sz w:val="30"/>
          <w:szCs w:val="30"/>
          <w:highlight w:val="none"/>
        </w:rPr>
        <w:t xml:space="preserve">中法核工程与技术学院 </w:t>
      </w:r>
      <w:r>
        <w:rPr>
          <w:rFonts w:ascii="仿宋_GB2312" w:eastAsia="仿宋_GB2312"/>
          <w:sz w:val="30"/>
          <w:szCs w:val="30"/>
          <w:highlight w:val="none"/>
        </w:rPr>
        <w:t xml:space="preserve"> </w:t>
      </w:r>
    </w:p>
    <w:p>
      <w:pPr>
        <w:wordWrap w:val="0"/>
        <w:spacing w:line="540" w:lineRule="exact"/>
        <w:jc w:val="right"/>
        <w:rPr>
          <w:rFonts w:ascii="仿宋_GB2312" w:eastAsia="仿宋_GB2312"/>
          <w:sz w:val="30"/>
          <w:szCs w:val="30"/>
          <w:highlight w:val="none"/>
        </w:rPr>
      </w:pPr>
      <w:r>
        <w:rPr>
          <w:rFonts w:ascii="仿宋_GB2312" w:eastAsia="仿宋_GB2312"/>
          <w:sz w:val="30"/>
          <w:szCs w:val="30"/>
          <w:highlight w:val="none"/>
        </w:rPr>
        <w:t>202</w:t>
      </w:r>
      <w:r>
        <w:rPr>
          <w:rFonts w:hint="eastAsia" w:ascii="仿宋_GB2312" w:eastAsia="仿宋_GB2312"/>
          <w:sz w:val="30"/>
          <w:szCs w:val="30"/>
          <w:highlight w:val="none"/>
          <w:lang w:val="en-US" w:eastAsia="zh-CN"/>
        </w:rPr>
        <w:t>3</w:t>
      </w:r>
      <w:r>
        <w:rPr>
          <w:rFonts w:hint="eastAsia" w:ascii="仿宋_GB2312" w:eastAsia="仿宋_GB2312"/>
          <w:sz w:val="30"/>
          <w:szCs w:val="30"/>
          <w:highlight w:val="none"/>
        </w:rPr>
        <w:t>年</w:t>
      </w:r>
      <w:r>
        <w:rPr>
          <w:rFonts w:ascii="仿宋_GB2312" w:eastAsia="仿宋_GB2312"/>
          <w:sz w:val="30"/>
          <w:szCs w:val="30"/>
          <w:highlight w:val="none"/>
        </w:rPr>
        <w:t>3</w:t>
      </w:r>
      <w:r>
        <w:rPr>
          <w:rFonts w:hint="eastAsia" w:ascii="仿宋_GB2312" w:eastAsia="仿宋_GB2312"/>
          <w:sz w:val="30"/>
          <w:szCs w:val="30"/>
          <w:highlight w:val="none"/>
        </w:rPr>
        <w:t>月</w:t>
      </w:r>
      <w:r>
        <w:rPr>
          <w:rFonts w:ascii="仿宋_GB2312" w:eastAsia="仿宋_GB2312"/>
          <w:sz w:val="30"/>
          <w:szCs w:val="30"/>
          <w:highlight w:val="none"/>
        </w:rPr>
        <w:t>22</w:t>
      </w:r>
      <w:r>
        <w:rPr>
          <w:rFonts w:hint="eastAsia" w:ascii="仿宋_GB2312" w:eastAsia="仿宋_GB2312"/>
          <w:sz w:val="30"/>
          <w:szCs w:val="30"/>
          <w:highlight w:val="none"/>
        </w:rPr>
        <w:t xml:space="preserve">日 </w:t>
      </w:r>
      <w:r>
        <w:rPr>
          <w:rFonts w:ascii="仿宋_GB2312" w:eastAsia="仿宋_GB2312"/>
          <w:sz w:val="30"/>
          <w:szCs w:val="30"/>
          <w:highlight w:val="none"/>
        </w:rPr>
        <w:t xml:space="preserve">   </w:t>
      </w:r>
    </w:p>
    <w:p>
      <w:pPr>
        <w:spacing w:line="540" w:lineRule="exact"/>
        <w:ind w:firstLine="600" w:firstLineChars="200"/>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3DCB8B7-35DF-4B22-9865-046202AA1C4B}"/>
  </w:font>
  <w:font w:name="方正小标宋简体">
    <w:panose1 w:val="02000000000000000000"/>
    <w:charset w:val="86"/>
    <w:family w:val="auto"/>
    <w:pitch w:val="default"/>
    <w:sig w:usb0="00000001" w:usb1="08000000" w:usb2="00000000" w:usb3="00000000" w:csb0="00040000" w:csb1="00000000"/>
    <w:embedRegular r:id="rId2" w:fontKey="{01EF660E-C395-4031-B1D0-B5AAE2587D00}"/>
  </w:font>
  <w:font w:name="仿宋_GB2312">
    <w:panose1 w:val="02010609030101010101"/>
    <w:charset w:val="86"/>
    <w:family w:val="modern"/>
    <w:pitch w:val="default"/>
    <w:sig w:usb0="00000001" w:usb1="080E0000" w:usb2="00000000" w:usb3="00000000" w:csb0="00040000" w:csb1="00000000"/>
    <w:embedRegular r:id="rId3" w:fontKey="{883CD6D2-9024-471C-9F78-5A44F4434F93}"/>
  </w:font>
  <w:font w:name="仿宋">
    <w:panose1 w:val="02010609060101010101"/>
    <w:charset w:val="86"/>
    <w:family w:val="auto"/>
    <w:pitch w:val="default"/>
    <w:sig w:usb0="800002BF" w:usb1="38CF7CFA" w:usb2="00000016" w:usb3="00000000" w:csb0="00040001" w:csb1="00000000"/>
    <w:embedRegular r:id="rId4" w:fontKey="{259C1591-D4B8-46EC-BD63-BFA3668DC4D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71956"/>
    <w:multiLevelType w:val="multilevel"/>
    <w:tmpl w:val="13671956"/>
    <w:lvl w:ilvl="0" w:tentative="0">
      <w:start w:val="1"/>
      <w:numFmt w:val="decimal"/>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hOWE3YWUyYTI1ODkzNWE2OTBkNmUxZjQzMTYzMzMifQ=="/>
  </w:docVars>
  <w:rsids>
    <w:rsidRoot w:val="00756BE2"/>
    <w:rsid w:val="0001163F"/>
    <w:rsid w:val="00053085"/>
    <w:rsid w:val="001B5D27"/>
    <w:rsid w:val="001B7862"/>
    <w:rsid w:val="001E470F"/>
    <w:rsid w:val="002B74DD"/>
    <w:rsid w:val="00307A75"/>
    <w:rsid w:val="00344F20"/>
    <w:rsid w:val="003949D9"/>
    <w:rsid w:val="00461463"/>
    <w:rsid w:val="00464848"/>
    <w:rsid w:val="00492EC2"/>
    <w:rsid w:val="004C14E4"/>
    <w:rsid w:val="006837CF"/>
    <w:rsid w:val="006A181A"/>
    <w:rsid w:val="00756BE2"/>
    <w:rsid w:val="007749C1"/>
    <w:rsid w:val="007A77D2"/>
    <w:rsid w:val="00811284"/>
    <w:rsid w:val="00820E8F"/>
    <w:rsid w:val="008B4BAA"/>
    <w:rsid w:val="00936642"/>
    <w:rsid w:val="0098500D"/>
    <w:rsid w:val="009B6E88"/>
    <w:rsid w:val="00B15AFE"/>
    <w:rsid w:val="00CB1CA3"/>
    <w:rsid w:val="00D17EF3"/>
    <w:rsid w:val="00D96DB0"/>
    <w:rsid w:val="00D97EAF"/>
    <w:rsid w:val="00E568D5"/>
    <w:rsid w:val="00ED7B88"/>
    <w:rsid w:val="00EF713F"/>
    <w:rsid w:val="00F37EE1"/>
    <w:rsid w:val="00FF3887"/>
    <w:rsid w:val="295D60B8"/>
    <w:rsid w:val="4D082B49"/>
    <w:rsid w:val="56837A94"/>
    <w:rsid w:val="65147FA7"/>
    <w:rsid w:val="69B81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Unresolved Mention"/>
    <w:basedOn w:val="7"/>
    <w:semiHidden/>
    <w:unhideWhenUsed/>
    <w:qFormat/>
    <w:uiPriority w:val="99"/>
    <w:rPr>
      <w:color w:val="605E5C"/>
      <w:shd w:val="clear" w:color="auto" w:fill="E1DFDD"/>
    </w:rPr>
  </w:style>
  <w:style w:type="character" w:customStyle="1" w:styleId="10">
    <w:name w:val="日期 字符"/>
    <w:basedOn w:val="7"/>
    <w:link w:val="2"/>
    <w:semiHidden/>
    <w:qFormat/>
    <w:uiPriority w:val="99"/>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560</Words>
  <Characters>673</Characters>
  <Lines>4</Lines>
  <Paragraphs>1</Paragraphs>
  <TotalTime>1</TotalTime>
  <ScaleCrop>false</ScaleCrop>
  <LinksUpToDate>false</LinksUpToDate>
  <CharactersWithSpaces>680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2020-05-13T23:54:00Z</dcterms:created>
  <dc:creator>biying_chen@126.com</dc:creator>
  <cp:lastModifiedBy>旅yve </cp:lastModifiedBy>
  <dcterms:modified xsi:type="dcterms:W3CDTF">2023-03-22T11:35:41Z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2E801ACB2769474A9E8B0BD86AA7C631</vt:lpwstr>
  </property>
</Properties>
</file>